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55B0" w14:textId="77777777" w:rsidR="00360DB5" w:rsidRPr="00360DB5" w:rsidRDefault="00360DB5" w:rsidP="00360DB5">
      <w:pPr>
        <w:pStyle w:val="Kop3"/>
        <w:shd w:val="clear" w:color="auto" w:fill="FFFFFF"/>
        <w:spacing w:before="0"/>
        <w:textAlignment w:val="top"/>
        <w:rPr>
          <w:rFonts w:asciiTheme="minorHAnsi" w:hAnsiTheme="minorHAnsi" w:cstheme="minorHAnsi"/>
          <w:b/>
          <w:bCs/>
          <w:color w:val="000000"/>
          <w:sz w:val="20"/>
          <w:szCs w:val="20"/>
        </w:rPr>
      </w:pPr>
      <w:bookmarkStart w:id="0" w:name="_GoBack"/>
      <w:r w:rsidRPr="00397417">
        <w:rPr>
          <w:rFonts w:asciiTheme="minorHAnsi" w:eastAsia="Times New Roman" w:hAnsiTheme="minorHAnsi" w:cstheme="minorHAnsi"/>
          <w:b/>
          <w:bCs/>
          <w:color w:val="000000"/>
          <w:kern w:val="36"/>
          <w:sz w:val="20"/>
          <w:szCs w:val="20"/>
          <w:lang w:eastAsia="nl-NL"/>
        </w:rPr>
        <w:t>Meldcode Huiselijk geweld en kindermishandeling</w:t>
      </w:r>
      <w:r w:rsidRPr="00360DB5">
        <w:rPr>
          <w:rFonts w:asciiTheme="minorHAnsi" w:eastAsia="Times New Roman" w:hAnsiTheme="minorHAnsi" w:cstheme="minorHAnsi"/>
          <w:b/>
          <w:bCs/>
          <w:color w:val="000000"/>
          <w:kern w:val="36"/>
          <w:sz w:val="20"/>
          <w:szCs w:val="20"/>
          <w:lang w:eastAsia="nl-NL"/>
        </w:rPr>
        <w:t xml:space="preserve"> voor </w:t>
      </w:r>
      <w:r w:rsidRPr="00360DB5">
        <w:rPr>
          <w:rFonts w:asciiTheme="minorHAnsi" w:hAnsiTheme="minorHAnsi" w:cstheme="minorHAnsi"/>
          <w:b/>
          <w:bCs/>
          <w:color w:val="000000"/>
          <w:sz w:val="20"/>
          <w:szCs w:val="20"/>
        </w:rPr>
        <w:t>Pedagogen, psychologen, (</w:t>
      </w:r>
      <w:proofErr w:type="spellStart"/>
      <w:r w:rsidRPr="00360DB5">
        <w:rPr>
          <w:rFonts w:asciiTheme="minorHAnsi" w:hAnsiTheme="minorHAnsi" w:cstheme="minorHAnsi"/>
          <w:b/>
          <w:bCs/>
          <w:color w:val="000000"/>
          <w:sz w:val="20"/>
          <w:szCs w:val="20"/>
        </w:rPr>
        <w:t>psycho</w:t>
      </w:r>
      <w:proofErr w:type="spellEnd"/>
      <w:r w:rsidRPr="00360DB5">
        <w:rPr>
          <w:rFonts w:asciiTheme="minorHAnsi" w:hAnsiTheme="minorHAnsi" w:cstheme="minorHAnsi"/>
          <w:b/>
          <w:bCs/>
          <w:color w:val="000000"/>
          <w:sz w:val="20"/>
          <w:szCs w:val="20"/>
        </w:rPr>
        <w:t>)therapeuten, sociaal werkers en jeugd- en gezinsprofessionals</w:t>
      </w:r>
    </w:p>
    <w:bookmarkEnd w:id="0"/>
    <w:p w14:paraId="389F2E5F" w14:textId="77777777" w:rsidR="00360DB5" w:rsidRPr="00397417" w:rsidRDefault="00360DB5" w:rsidP="00360DB5">
      <w:pPr>
        <w:shd w:val="clear" w:color="auto" w:fill="FFFFFF"/>
        <w:spacing w:after="240" w:line="240" w:lineRule="auto"/>
        <w:textAlignment w:val="top"/>
        <w:outlineLvl w:val="0"/>
        <w:rPr>
          <w:rFonts w:eastAsia="Times New Roman" w:cstheme="minorHAnsi"/>
          <w:b/>
          <w:bCs/>
          <w:color w:val="000000"/>
          <w:kern w:val="36"/>
          <w:lang w:eastAsia="nl-NL"/>
        </w:rPr>
      </w:pPr>
    </w:p>
    <w:p w14:paraId="4DC2C442" w14:textId="77777777" w:rsidR="00360DB5" w:rsidRPr="00397417" w:rsidRDefault="00360DB5" w:rsidP="00360DB5">
      <w:pPr>
        <w:shd w:val="clear" w:color="auto" w:fill="FFFFFF"/>
        <w:spacing w:line="240" w:lineRule="auto"/>
        <w:textAlignment w:val="top"/>
        <w:rPr>
          <w:rFonts w:eastAsia="Times New Roman" w:cstheme="minorHAnsi"/>
          <w:color w:val="000000"/>
          <w:lang w:eastAsia="nl-NL"/>
        </w:rPr>
      </w:pPr>
      <w:r w:rsidRPr="00397417">
        <w:rPr>
          <w:rFonts w:eastAsia="Times New Roman" w:cstheme="minorHAnsi"/>
          <w:color w:val="000000"/>
          <w:lang w:eastAsia="nl-NL"/>
        </w:rPr>
        <w:t>De meldcode Huiselijk geweld en kindermishandeling helpt</w:t>
      </w:r>
      <w:r w:rsidRPr="00360DB5">
        <w:rPr>
          <w:rFonts w:eastAsia="Times New Roman" w:cstheme="minorHAnsi"/>
          <w:color w:val="000000"/>
          <w:lang w:eastAsia="nl-NL"/>
        </w:rPr>
        <w:t xml:space="preserve"> de</w:t>
      </w:r>
      <w:r w:rsidRPr="00397417">
        <w:rPr>
          <w:rFonts w:eastAsia="Times New Roman" w:cstheme="minorHAnsi"/>
          <w:color w:val="000000"/>
          <w:lang w:eastAsia="nl-NL"/>
        </w:rPr>
        <w:t xml:space="preserve"> professionals </w:t>
      </w:r>
      <w:r w:rsidRPr="00360DB5">
        <w:rPr>
          <w:rFonts w:eastAsia="Times New Roman" w:cstheme="minorHAnsi"/>
          <w:color w:val="000000"/>
          <w:lang w:eastAsia="nl-NL"/>
        </w:rPr>
        <w:t xml:space="preserve">van Minskenwurk </w:t>
      </w:r>
      <w:r w:rsidRPr="00397417">
        <w:rPr>
          <w:rFonts w:eastAsia="Times New Roman" w:cstheme="minorHAnsi"/>
          <w:color w:val="000000"/>
          <w:lang w:eastAsia="nl-NL"/>
        </w:rPr>
        <w:t xml:space="preserve">bij vermoedens van huiselijk geweld of kindermishandeling. Aan de hand van 5 stappen bepalen </w:t>
      </w:r>
      <w:r w:rsidRPr="00360DB5">
        <w:rPr>
          <w:rFonts w:eastAsia="Times New Roman" w:cstheme="minorHAnsi"/>
          <w:color w:val="000000"/>
          <w:lang w:eastAsia="nl-NL"/>
        </w:rPr>
        <w:t xml:space="preserve">de </w:t>
      </w:r>
      <w:r w:rsidRPr="00397417">
        <w:rPr>
          <w:rFonts w:eastAsia="Times New Roman" w:cstheme="minorHAnsi"/>
          <w:color w:val="000000"/>
          <w:lang w:eastAsia="nl-NL"/>
        </w:rPr>
        <w:t>professionals of ze een melding moeten doen bij Veilig Thuis en of er voldoende hulp kan worden ingezet.</w:t>
      </w:r>
    </w:p>
    <w:p w14:paraId="43EFF856" w14:textId="77777777" w:rsidR="00360DB5" w:rsidRPr="00360DB5" w:rsidRDefault="00360DB5" w:rsidP="00360DB5">
      <w:pPr>
        <w:pStyle w:val="Kop2"/>
        <w:shd w:val="clear" w:color="auto" w:fill="FFFFFF"/>
        <w:spacing w:before="480" w:after="48"/>
        <w:textAlignment w:val="top"/>
        <w:rPr>
          <w:rFonts w:asciiTheme="minorHAnsi" w:hAnsiTheme="minorHAnsi" w:cstheme="minorHAnsi"/>
          <w:b/>
          <w:bCs/>
          <w:color w:val="000000"/>
          <w:sz w:val="22"/>
          <w:szCs w:val="22"/>
        </w:rPr>
      </w:pPr>
      <w:r w:rsidRPr="00360DB5">
        <w:rPr>
          <w:rFonts w:asciiTheme="minorHAnsi" w:hAnsiTheme="minorHAnsi" w:cstheme="minorHAnsi"/>
          <w:b/>
          <w:bCs/>
          <w:color w:val="000000"/>
          <w:sz w:val="22"/>
          <w:szCs w:val="22"/>
        </w:rPr>
        <w:t>Wanneer gebruikt de professional van Minskenwurk de meldcode?</w:t>
      </w:r>
    </w:p>
    <w:p w14:paraId="6816C558" w14:textId="77777777" w:rsidR="00360DB5" w:rsidRP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color w:val="000000"/>
          <w:sz w:val="22"/>
          <w:szCs w:val="22"/>
        </w:rPr>
      </w:pPr>
      <w:r w:rsidRPr="00360DB5">
        <w:rPr>
          <w:rFonts w:asciiTheme="minorHAnsi" w:hAnsiTheme="minorHAnsi" w:cstheme="minorHAnsi"/>
          <w:color w:val="000000"/>
          <w:sz w:val="22"/>
          <w:szCs w:val="22"/>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14:paraId="4C9DB375" w14:textId="77777777" w:rsidR="00360DB5" w:rsidRPr="00360DB5" w:rsidRDefault="00360DB5" w:rsidP="00360DB5">
      <w:pPr>
        <w:pStyle w:val="Kop2"/>
        <w:shd w:val="clear" w:color="auto" w:fill="FFFFFF"/>
        <w:spacing w:before="480" w:after="48"/>
        <w:textAlignment w:val="top"/>
        <w:rPr>
          <w:rFonts w:asciiTheme="minorHAnsi" w:hAnsiTheme="minorHAnsi" w:cstheme="minorHAnsi"/>
          <w:b/>
          <w:bCs/>
          <w:color w:val="000000"/>
          <w:sz w:val="22"/>
          <w:szCs w:val="22"/>
        </w:rPr>
      </w:pPr>
      <w:r w:rsidRPr="00360DB5">
        <w:rPr>
          <w:rFonts w:asciiTheme="minorHAnsi" w:hAnsiTheme="minorHAnsi" w:cstheme="minorHAnsi"/>
          <w:b/>
          <w:bCs/>
          <w:color w:val="000000"/>
          <w:sz w:val="22"/>
          <w:szCs w:val="22"/>
        </w:rPr>
        <w:t>Voor wie is het gebruik van de meldcode verplicht?</w:t>
      </w:r>
    </w:p>
    <w:p w14:paraId="58FA7E52" w14:textId="77777777" w:rsidR="00360DB5" w:rsidRP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color w:val="000000"/>
          <w:sz w:val="22"/>
          <w:szCs w:val="22"/>
        </w:rPr>
      </w:pPr>
      <w:r w:rsidRPr="00360DB5">
        <w:rPr>
          <w:rFonts w:asciiTheme="minorHAnsi" w:hAnsiTheme="minorHAnsi" w:cstheme="minorHAnsi"/>
          <w:color w:val="000000"/>
          <w:sz w:val="22"/>
          <w:szCs w:val="22"/>
        </w:rPr>
        <w:t>Het verplichte gebruik van een meldcode staat in de Wet </w:t>
      </w:r>
      <w:r w:rsidRPr="00360DB5">
        <w:rPr>
          <w:rFonts w:asciiTheme="minorHAnsi" w:eastAsiaTheme="majorEastAsia" w:hAnsiTheme="minorHAnsi" w:cstheme="minorHAnsi"/>
          <w:color w:val="000000"/>
          <w:sz w:val="22"/>
          <w:szCs w:val="22"/>
        </w:rPr>
        <w:t>verplichte meldcode huiselijk geweld en kindermishandeling</w:t>
      </w:r>
      <w:r w:rsidRPr="00360DB5">
        <w:rPr>
          <w:rFonts w:asciiTheme="minorHAnsi" w:hAnsiTheme="minorHAnsi" w:cstheme="minorHAnsi"/>
          <w:color w:val="000000"/>
          <w:sz w:val="22"/>
          <w:szCs w:val="22"/>
        </w:rPr>
        <w:t>. De meldcode geldt voor alle professionals die werkzaam zijn in de sectoren:</w:t>
      </w:r>
    </w:p>
    <w:p w14:paraId="1CCD026F"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gezondheidszorg;</w:t>
      </w:r>
    </w:p>
    <w:p w14:paraId="7FE30C5A"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onderwijs;</w:t>
      </w:r>
    </w:p>
    <w:p w14:paraId="445DC318"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kinderopvang;</w:t>
      </w:r>
    </w:p>
    <w:p w14:paraId="5C1246DC"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maatschappelijke ondersteuning;</w:t>
      </w:r>
    </w:p>
    <w:p w14:paraId="44354947"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jeugdhulp;</w:t>
      </w:r>
    </w:p>
    <w:p w14:paraId="4B48FD16" w14:textId="77777777" w:rsidR="00360DB5" w:rsidRPr="00360DB5" w:rsidRDefault="00360DB5" w:rsidP="00360DB5">
      <w:pPr>
        <w:numPr>
          <w:ilvl w:val="0"/>
          <w:numId w:val="1"/>
        </w:numPr>
        <w:shd w:val="clear" w:color="auto" w:fill="FFFFFF"/>
        <w:spacing w:before="48" w:after="48" w:line="240" w:lineRule="auto"/>
        <w:ind w:left="0"/>
        <w:textAlignment w:val="top"/>
        <w:rPr>
          <w:rFonts w:cstheme="minorHAnsi"/>
          <w:color w:val="000000"/>
        </w:rPr>
      </w:pPr>
      <w:r w:rsidRPr="00360DB5">
        <w:rPr>
          <w:rFonts w:cstheme="minorHAnsi"/>
          <w:color w:val="000000"/>
        </w:rPr>
        <w:t>justitie.</w:t>
      </w:r>
    </w:p>
    <w:p w14:paraId="4A221C18" w14:textId="77777777" w:rsidR="00360DB5" w:rsidRDefault="00360DB5" w:rsidP="00360DB5">
      <w:pPr>
        <w:rPr>
          <w:rFonts w:cstheme="minorHAnsi"/>
        </w:rPr>
      </w:pPr>
    </w:p>
    <w:p w14:paraId="199C9C2A" w14:textId="77777777" w:rsidR="00360DB5" w:rsidRPr="00360DB5" w:rsidRDefault="00360DB5" w:rsidP="00360DB5">
      <w:pPr>
        <w:rPr>
          <w:rFonts w:cstheme="minorHAnsi"/>
        </w:rPr>
      </w:pPr>
      <w:hyperlink r:id="rId5" w:history="1">
        <w:r w:rsidRPr="009452B0">
          <w:rPr>
            <w:rStyle w:val="Hyperlink"/>
            <w:rFonts w:cstheme="minorHAnsi"/>
          </w:rPr>
          <w:t>https://www.rijksoverheid.nl/onderwerpen/huiselijk-geweld/meldcode</w:t>
        </w:r>
      </w:hyperlink>
    </w:p>
    <w:p w14:paraId="281FA9C3" w14:textId="77777777" w:rsid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color w:val="000000"/>
          <w:sz w:val="22"/>
          <w:szCs w:val="22"/>
        </w:rPr>
      </w:pPr>
    </w:p>
    <w:p w14:paraId="61C061A6" w14:textId="77777777" w:rsidR="00360DB5" w:rsidRP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b/>
          <w:bCs/>
          <w:color w:val="000000"/>
          <w:sz w:val="20"/>
          <w:szCs w:val="20"/>
        </w:rPr>
      </w:pPr>
      <w:r w:rsidRPr="00360DB5">
        <w:rPr>
          <w:rFonts w:asciiTheme="minorHAnsi" w:hAnsiTheme="minorHAnsi" w:cstheme="minorHAnsi"/>
          <w:b/>
          <w:bCs/>
          <w:color w:val="343434"/>
          <w:sz w:val="20"/>
          <w:szCs w:val="20"/>
          <w:shd w:val="clear" w:color="auto" w:fill="FFFFFF"/>
        </w:rPr>
        <w:t>Afwegingskader voor pedagogen, psychologen, (</w:t>
      </w:r>
      <w:proofErr w:type="spellStart"/>
      <w:r w:rsidRPr="00360DB5">
        <w:rPr>
          <w:rFonts w:asciiTheme="minorHAnsi" w:hAnsiTheme="minorHAnsi" w:cstheme="minorHAnsi"/>
          <w:b/>
          <w:bCs/>
          <w:color w:val="343434"/>
          <w:sz w:val="20"/>
          <w:szCs w:val="20"/>
          <w:shd w:val="clear" w:color="auto" w:fill="FFFFFF"/>
        </w:rPr>
        <w:t>psycho</w:t>
      </w:r>
      <w:proofErr w:type="spellEnd"/>
      <w:r w:rsidRPr="00360DB5">
        <w:rPr>
          <w:rFonts w:asciiTheme="minorHAnsi" w:hAnsiTheme="minorHAnsi" w:cstheme="minorHAnsi"/>
          <w:b/>
          <w:bCs/>
          <w:color w:val="343434"/>
          <w:sz w:val="20"/>
          <w:szCs w:val="20"/>
          <w:shd w:val="clear" w:color="auto" w:fill="FFFFFF"/>
        </w:rPr>
        <w:t>)therapeuten en sociaal werkers bij de stappen 4 en 5 van de Meldcode kindermishandeling en huiselijk geweld.</w:t>
      </w:r>
    </w:p>
    <w:p w14:paraId="2C6F05E8" w14:textId="77777777" w:rsid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color w:val="000000"/>
          <w:sz w:val="22"/>
          <w:szCs w:val="22"/>
        </w:rPr>
      </w:pPr>
      <w:r w:rsidRPr="00360DB5">
        <w:rPr>
          <w:rFonts w:asciiTheme="minorHAnsi" w:hAnsiTheme="minorHAnsi" w:cstheme="minorHAnsi"/>
          <w:color w:val="000000"/>
          <w:sz w:val="22"/>
          <w:szCs w:val="22"/>
        </w:rPr>
        <w:t>Werkgevers in bovengenoemde sectoren moeten de meldcode vaststellen en implementeren. Het gebruik en de kennis van de meldcode moeten zij bevorderen onder hun werknemers. Voor tips en hulpmiddelen bij de implementatie van de meldcode, kunt u kijken in de </w:t>
      </w:r>
      <w:r w:rsidRPr="00360DB5">
        <w:rPr>
          <w:rFonts w:asciiTheme="minorHAnsi" w:eastAsiaTheme="majorEastAsia" w:hAnsiTheme="minorHAnsi" w:cstheme="minorHAnsi"/>
          <w:color w:val="000000"/>
          <w:sz w:val="22"/>
          <w:szCs w:val="22"/>
        </w:rPr>
        <w:t>Toolkit meldcode huiselijk geweld en kindermishandeling</w:t>
      </w:r>
      <w:r w:rsidRPr="00360DB5">
        <w:rPr>
          <w:rFonts w:asciiTheme="minorHAnsi" w:hAnsiTheme="minorHAnsi" w:cstheme="minorHAnsi"/>
          <w:color w:val="000000"/>
          <w:sz w:val="22"/>
          <w:szCs w:val="22"/>
        </w:rPr>
        <w:t>.</w:t>
      </w:r>
    </w:p>
    <w:p w14:paraId="3A425EA3" w14:textId="77777777" w:rsidR="00360DB5" w:rsidRDefault="00360DB5" w:rsidP="00360DB5">
      <w:pPr>
        <w:pStyle w:val="Normaalweb"/>
        <w:shd w:val="clear" w:color="auto" w:fill="FFFFFF"/>
        <w:spacing w:before="0" w:beforeAutospacing="0" w:after="195" w:afterAutospacing="0"/>
        <w:textAlignment w:val="top"/>
      </w:pPr>
      <w:hyperlink r:id="rId6" w:history="1">
        <w:r>
          <w:rPr>
            <w:rStyle w:val="Hyperlink"/>
          </w:rPr>
          <w:t>https://www.nvo.nl/nvo-in-t-kort/themadossiers/afwegingskader-meldcode.aspx</w:t>
        </w:r>
      </w:hyperlink>
    </w:p>
    <w:p w14:paraId="1F356663" w14:textId="77777777" w:rsidR="00360DB5" w:rsidRPr="00360DB5" w:rsidRDefault="00360DB5" w:rsidP="00360DB5">
      <w:pPr>
        <w:pStyle w:val="Normaalweb"/>
        <w:shd w:val="clear" w:color="auto" w:fill="FFFFFF"/>
        <w:spacing w:before="0" w:beforeAutospacing="0" w:after="195" w:afterAutospacing="0"/>
        <w:textAlignment w:val="top"/>
        <w:rPr>
          <w:rFonts w:asciiTheme="minorHAnsi" w:hAnsiTheme="minorHAnsi" w:cstheme="minorHAnsi"/>
          <w:color w:val="000000"/>
          <w:sz w:val="22"/>
          <w:szCs w:val="22"/>
        </w:rPr>
      </w:pPr>
      <w:hyperlink r:id="rId7" w:history="1">
        <w:r>
          <w:rPr>
            <w:rStyle w:val="Hyperlink"/>
          </w:rPr>
          <w:t>https://www.afwegingskadermeldcode.nl/</w:t>
        </w:r>
      </w:hyperlink>
    </w:p>
    <w:p w14:paraId="0ECD401C" w14:textId="69C0572A" w:rsidR="00912224" w:rsidRDefault="00912224"/>
    <w:p w14:paraId="12DCC4E5" w14:textId="3A7A487A" w:rsidR="00397417" w:rsidRDefault="00397417"/>
    <w:p w14:paraId="003B4E82" w14:textId="090BEEA1" w:rsidR="00397417" w:rsidRPr="00360DB5" w:rsidRDefault="00397417">
      <w:pPr>
        <w:rPr>
          <w:rFonts w:cstheme="minorHAnsi"/>
        </w:rPr>
      </w:pPr>
    </w:p>
    <w:sectPr w:rsidR="00397417" w:rsidRPr="00360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438B"/>
    <w:multiLevelType w:val="multilevel"/>
    <w:tmpl w:val="C77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37"/>
    <w:rsid w:val="00360DB5"/>
    <w:rsid w:val="00397417"/>
    <w:rsid w:val="00912224"/>
    <w:rsid w:val="00A77FDD"/>
    <w:rsid w:val="00A8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ADE5"/>
  <w15:chartTrackingRefBased/>
  <w15:docId w15:val="{D9A932C1-0E85-4C9E-BED2-EDA6CAE8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97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397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60D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84F37"/>
    <w:rPr>
      <w:color w:val="0000FF"/>
      <w:u w:val="single"/>
    </w:rPr>
  </w:style>
  <w:style w:type="character" w:customStyle="1" w:styleId="Kop1Char">
    <w:name w:val="Kop 1 Char"/>
    <w:basedOn w:val="Standaardalinea-lettertype"/>
    <w:link w:val="Kop1"/>
    <w:uiPriority w:val="9"/>
    <w:rsid w:val="0039741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39741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60DB5"/>
    <w:pPr>
      <w:ind w:left="720"/>
      <w:contextualSpacing/>
    </w:pPr>
  </w:style>
  <w:style w:type="character" w:styleId="Onopgelostemelding">
    <w:name w:val="Unresolved Mention"/>
    <w:basedOn w:val="Standaardalinea-lettertype"/>
    <w:uiPriority w:val="99"/>
    <w:semiHidden/>
    <w:unhideWhenUsed/>
    <w:rsid w:val="00360DB5"/>
    <w:rPr>
      <w:color w:val="605E5C"/>
      <w:shd w:val="clear" w:color="auto" w:fill="E1DFDD"/>
    </w:rPr>
  </w:style>
  <w:style w:type="character" w:customStyle="1" w:styleId="Kop3Char">
    <w:name w:val="Kop 3 Char"/>
    <w:basedOn w:val="Standaardalinea-lettertype"/>
    <w:link w:val="Kop3"/>
    <w:uiPriority w:val="9"/>
    <w:semiHidden/>
    <w:rsid w:val="00360D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0232">
      <w:bodyDiv w:val="1"/>
      <w:marLeft w:val="0"/>
      <w:marRight w:val="0"/>
      <w:marTop w:val="0"/>
      <w:marBottom w:val="0"/>
      <w:divBdr>
        <w:top w:val="none" w:sz="0" w:space="0" w:color="auto"/>
        <w:left w:val="none" w:sz="0" w:space="0" w:color="auto"/>
        <w:bottom w:val="none" w:sz="0" w:space="0" w:color="auto"/>
        <w:right w:val="none" w:sz="0" w:space="0" w:color="auto"/>
      </w:divBdr>
    </w:div>
    <w:div w:id="718481744">
      <w:bodyDiv w:val="1"/>
      <w:marLeft w:val="0"/>
      <w:marRight w:val="0"/>
      <w:marTop w:val="0"/>
      <w:marBottom w:val="0"/>
      <w:divBdr>
        <w:top w:val="none" w:sz="0" w:space="0" w:color="auto"/>
        <w:left w:val="none" w:sz="0" w:space="0" w:color="auto"/>
        <w:bottom w:val="none" w:sz="0" w:space="0" w:color="auto"/>
        <w:right w:val="none" w:sz="0" w:space="0" w:color="auto"/>
      </w:divBdr>
    </w:div>
    <w:div w:id="863832466">
      <w:bodyDiv w:val="1"/>
      <w:marLeft w:val="0"/>
      <w:marRight w:val="0"/>
      <w:marTop w:val="0"/>
      <w:marBottom w:val="0"/>
      <w:divBdr>
        <w:top w:val="none" w:sz="0" w:space="0" w:color="auto"/>
        <w:left w:val="none" w:sz="0" w:space="0" w:color="auto"/>
        <w:bottom w:val="none" w:sz="0" w:space="0" w:color="auto"/>
        <w:right w:val="none" w:sz="0" w:space="0" w:color="auto"/>
      </w:divBdr>
    </w:div>
    <w:div w:id="2043900013">
      <w:bodyDiv w:val="1"/>
      <w:marLeft w:val="0"/>
      <w:marRight w:val="0"/>
      <w:marTop w:val="0"/>
      <w:marBottom w:val="0"/>
      <w:divBdr>
        <w:top w:val="none" w:sz="0" w:space="0" w:color="auto"/>
        <w:left w:val="none" w:sz="0" w:space="0" w:color="auto"/>
        <w:bottom w:val="none" w:sz="0" w:space="0" w:color="auto"/>
        <w:right w:val="none" w:sz="0" w:space="0" w:color="auto"/>
      </w:divBdr>
      <w:divsChild>
        <w:div w:id="1952079822">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wegingskadermeldco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vo.nl/nvo-in-t-kort/themadossiers/afwegingskader-meldcode.aspx" TargetMode="External"/><Relationship Id="rId5" Type="http://schemas.openxmlformats.org/officeDocument/2006/relationships/hyperlink" Target="https://www.rijksoverheid.nl/onderwerpen/huiselijk-geweld/meld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Modderman</dc:creator>
  <cp:keywords/>
  <dc:description/>
  <cp:lastModifiedBy>Harriette Modderman</cp:lastModifiedBy>
  <cp:revision>2</cp:revision>
  <dcterms:created xsi:type="dcterms:W3CDTF">2020-03-14T12:56:00Z</dcterms:created>
  <dcterms:modified xsi:type="dcterms:W3CDTF">2020-03-14T12:56:00Z</dcterms:modified>
</cp:coreProperties>
</file>